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F10C2C"/>
    <w:p w:rsidR="003E6ACD"/>
    <w:p w:rsidR="003E6ACD"/>
    <w:p w:rsidR="003E6ACD" w:rsidP="003E6ACD">
      <w:pPr>
        <w:jc w:val="center"/>
        <w:rPr>
          <w:rFonts w:ascii="Times New Roman" w:hAnsi="Times New Roman" w:cs="Times New Roman"/>
          <w:b/>
          <w:sz w:val="24"/>
          <w:szCs w:val="24"/>
        </w:rPr>
      </w:pPr>
      <w:r w:rsidRPr="003E6ACD">
        <w:rPr>
          <w:rFonts w:ascii="Times New Roman" w:hAnsi="Times New Roman" w:cs="Times New Roman"/>
          <w:b/>
          <w:sz w:val="24"/>
          <w:szCs w:val="24"/>
        </w:rPr>
        <w:t>Policing system</w:t>
      </w:r>
    </w:p>
    <w:p w:rsidR="003E6ACD" w:rsidP="003E6ACD">
      <w:pPr>
        <w:jc w:val="center"/>
        <w:rPr>
          <w:rFonts w:ascii="Times New Roman" w:hAnsi="Times New Roman" w:cs="Times New Roman"/>
          <w:b/>
          <w:sz w:val="24"/>
          <w:szCs w:val="24"/>
        </w:rPr>
      </w:pPr>
    </w:p>
    <w:p w:rsidR="003E6ACD" w:rsidP="003E6ACD">
      <w:pPr>
        <w:jc w:val="center"/>
        <w:rPr>
          <w:rFonts w:ascii="Times New Roman" w:hAnsi="Times New Roman" w:cs="Times New Roman"/>
          <w:b/>
          <w:sz w:val="24"/>
          <w:szCs w:val="24"/>
        </w:rPr>
      </w:pPr>
    </w:p>
    <w:p w:rsidR="003E6ACD" w:rsidP="003E6ACD">
      <w:pPr>
        <w:jc w:val="center"/>
        <w:rPr>
          <w:rFonts w:ascii="Times New Roman" w:hAnsi="Times New Roman" w:cs="Times New Roman"/>
          <w:b/>
          <w:sz w:val="24"/>
          <w:szCs w:val="24"/>
        </w:rPr>
      </w:pPr>
    </w:p>
    <w:p w:rsidR="003E6ACD" w:rsidRPr="003E6ACD" w:rsidP="003E6ACD">
      <w:pPr>
        <w:jc w:val="center"/>
        <w:rPr>
          <w:rFonts w:ascii="Times New Roman" w:hAnsi="Times New Roman" w:cs="Times New Roman"/>
          <w:b/>
          <w:sz w:val="24"/>
          <w:szCs w:val="24"/>
        </w:rPr>
      </w:pPr>
    </w:p>
    <w:p w:rsidR="003E6ACD" w:rsidP="003E6AC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6ACD" w:rsidRPr="005C762E" w:rsidP="003E6ACD">
      <w:pPr>
        <w:spacing w:line="480" w:lineRule="auto"/>
        <w:jc w:val="center"/>
        <w:rPr>
          <w:rFonts w:ascii="Times New Roman" w:hAnsi="Times New Roman" w:cs="Times New Roman"/>
          <w:sz w:val="24"/>
          <w:szCs w:val="24"/>
        </w:rPr>
      </w:pPr>
      <w:r w:rsidRPr="005C762E">
        <w:rPr>
          <w:rFonts w:ascii="Times New Roman" w:hAnsi="Times New Roman" w:cs="Times New Roman"/>
          <w:sz w:val="24"/>
          <w:szCs w:val="24"/>
        </w:rPr>
        <w:t>Department:</w:t>
      </w:r>
    </w:p>
    <w:p w:rsidR="003E6ACD" w:rsidRPr="005C762E" w:rsidP="003E6ACD">
      <w:pPr>
        <w:spacing w:line="480" w:lineRule="auto"/>
        <w:jc w:val="center"/>
        <w:rPr>
          <w:rFonts w:ascii="Times New Roman" w:hAnsi="Times New Roman" w:cs="Times New Roman"/>
          <w:sz w:val="24"/>
          <w:szCs w:val="24"/>
        </w:rPr>
      </w:pPr>
      <w:r w:rsidRPr="005C762E">
        <w:rPr>
          <w:rFonts w:ascii="Times New Roman" w:hAnsi="Times New Roman" w:cs="Times New Roman"/>
          <w:sz w:val="24"/>
          <w:szCs w:val="24"/>
        </w:rPr>
        <w:t xml:space="preserve"> Institution of affiliation:</w:t>
      </w:r>
    </w:p>
    <w:p w:rsidR="003E6ACD" w:rsidP="003E6AC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3E6ACD" w:rsidP="003E6ACD">
      <w:pPr>
        <w:spacing w:line="480" w:lineRule="auto"/>
        <w:jc w:val="center"/>
        <w:rPr>
          <w:rFonts w:ascii="Times New Roman" w:hAnsi="Times New Roman" w:cs="Times New Roman"/>
          <w:sz w:val="24"/>
          <w:szCs w:val="24"/>
        </w:rPr>
      </w:pPr>
      <w:r w:rsidRPr="005C762E">
        <w:rPr>
          <w:rFonts w:ascii="Times New Roman" w:hAnsi="Times New Roman" w:cs="Times New Roman"/>
          <w:sz w:val="24"/>
          <w:szCs w:val="24"/>
        </w:rPr>
        <w:t xml:space="preserve"> </w:t>
      </w:r>
      <w:r w:rsidRPr="0079677B">
        <w:rPr>
          <w:rFonts w:ascii="Times New Roman" w:hAnsi="Times New Roman" w:cs="Times New Roman"/>
          <w:sz w:val="24"/>
          <w:szCs w:val="24"/>
        </w:rPr>
        <w:t>Professor’s name:</w:t>
      </w:r>
    </w:p>
    <w:p w:rsidR="003E6ACD" w:rsidP="003E6ACD">
      <w:pPr>
        <w:spacing w:line="480" w:lineRule="auto"/>
        <w:jc w:val="center"/>
        <w:rPr>
          <w:rFonts w:ascii="Times New Roman" w:hAnsi="Times New Roman" w:cs="Times New Roman"/>
          <w:sz w:val="24"/>
          <w:szCs w:val="24"/>
        </w:rPr>
      </w:pPr>
      <w:r w:rsidRPr="0079677B">
        <w:rPr>
          <w:rFonts w:ascii="Times New Roman" w:hAnsi="Times New Roman" w:cs="Times New Roman"/>
          <w:sz w:val="24"/>
          <w:szCs w:val="24"/>
        </w:rPr>
        <w:t>Date</w:t>
      </w:r>
      <w:r>
        <w:rPr>
          <w:rFonts w:ascii="Times New Roman" w:hAnsi="Times New Roman" w:cs="Times New Roman"/>
          <w:sz w:val="24"/>
          <w:szCs w:val="24"/>
        </w:rPr>
        <w:t>:</w:t>
      </w:r>
    </w:p>
    <w:p w:rsidR="00160A06" w:rsidP="00160A06">
      <w:pPr>
        <w:spacing w:line="480" w:lineRule="auto"/>
        <w:rPr>
          <w:rFonts w:ascii="Times New Roman" w:hAnsi="Times New Roman" w:cs="Times New Roman"/>
          <w:sz w:val="24"/>
          <w:szCs w:val="24"/>
        </w:rPr>
      </w:pPr>
    </w:p>
    <w:p w:rsidR="00C46115" w:rsidP="00160A06">
      <w:pPr>
        <w:spacing w:line="480" w:lineRule="auto"/>
        <w:rPr>
          <w:rFonts w:ascii="Times New Roman" w:hAnsi="Times New Roman" w:cs="Times New Roman"/>
          <w:sz w:val="24"/>
          <w:szCs w:val="24"/>
        </w:rPr>
      </w:pPr>
    </w:p>
    <w:p w:rsidR="00C46115" w:rsidP="00160A06">
      <w:pPr>
        <w:spacing w:line="480" w:lineRule="auto"/>
        <w:rPr>
          <w:rFonts w:ascii="Times New Roman" w:hAnsi="Times New Roman" w:cs="Times New Roman"/>
          <w:sz w:val="24"/>
          <w:szCs w:val="24"/>
        </w:rPr>
      </w:pPr>
    </w:p>
    <w:p w:rsidR="00C46115" w:rsidP="00160A06">
      <w:pPr>
        <w:spacing w:line="480" w:lineRule="auto"/>
        <w:rPr>
          <w:rFonts w:ascii="Times New Roman" w:hAnsi="Times New Roman" w:cs="Times New Roman"/>
          <w:sz w:val="24"/>
          <w:szCs w:val="24"/>
        </w:rPr>
      </w:pPr>
    </w:p>
    <w:p w:rsidR="00C46115" w:rsidP="00160A06">
      <w:pPr>
        <w:spacing w:line="480" w:lineRule="auto"/>
        <w:rPr>
          <w:rFonts w:ascii="Times New Roman" w:hAnsi="Times New Roman" w:cs="Times New Roman"/>
          <w:sz w:val="24"/>
          <w:szCs w:val="24"/>
        </w:rPr>
      </w:pPr>
    </w:p>
    <w:p w:rsidR="00C46115" w:rsidP="00160A06">
      <w:pPr>
        <w:spacing w:line="480" w:lineRule="auto"/>
        <w:rPr>
          <w:rFonts w:ascii="Times New Roman" w:hAnsi="Times New Roman" w:cs="Times New Roman"/>
          <w:sz w:val="24"/>
          <w:szCs w:val="24"/>
        </w:rPr>
      </w:pPr>
    </w:p>
    <w:p w:rsidR="00C46115" w:rsidP="00160A06">
      <w:pPr>
        <w:spacing w:line="480" w:lineRule="auto"/>
        <w:rPr>
          <w:rFonts w:ascii="Times New Roman" w:hAnsi="Times New Roman" w:cs="Times New Roman"/>
          <w:sz w:val="24"/>
          <w:szCs w:val="24"/>
        </w:rPr>
      </w:pPr>
    </w:p>
    <w:p w:rsidR="004864C3" w:rsidP="004864C3">
      <w:pPr>
        <w:jc w:val="center"/>
        <w:rPr>
          <w:rFonts w:ascii="Times New Roman" w:hAnsi="Times New Roman" w:cs="Times New Roman"/>
          <w:b/>
          <w:sz w:val="24"/>
          <w:szCs w:val="24"/>
        </w:rPr>
      </w:pPr>
      <w:r w:rsidRPr="003E6ACD">
        <w:rPr>
          <w:rFonts w:ascii="Times New Roman" w:hAnsi="Times New Roman" w:cs="Times New Roman"/>
          <w:b/>
          <w:sz w:val="24"/>
          <w:szCs w:val="24"/>
        </w:rPr>
        <w:t>Policing system</w:t>
      </w:r>
    </w:p>
    <w:p w:rsidR="00C46115" w:rsidRPr="004864C3" w:rsidP="004864C3">
      <w:pPr>
        <w:spacing w:line="480" w:lineRule="auto"/>
        <w:ind w:firstLine="720"/>
        <w:rPr>
          <w:rFonts w:ascii="Times New Roman" w:hAnsi="Times New Roman" w:cs="Times New Roman"/>
          <w:sz w:val="24"/>
          <w:szCs w:val="24"/>
        </w:rPr>
      </w:pPr>
      <w:r w:rsidRPr="004864C3">
        <w:rPr>
          <w:rFonts w:ascii="Times New Roman" w:hAnsi="Times New Roman" w:cs="Times New Roman"/>
          <w:sz w:val="24"/>
          <w:szCs w:val="24"/>
        </w:rPr>
        <w:t xml:space="preserve">American Revolution greatly influenced the genesis of the policing system. In 1838, the first American police force was </w:t>
      </w:r>
      <w:r w:rsidRPr="004864C3" w:rsidR="00532D80">
        <w:rPr>
          <w:rFonts w:ascii="Times New Roman" w:hAnsi="Times New Roman" w:cs="Times New Roman"/>
          <w:sz w:val="24"/>
          <w:szCs w:val="24"/>
        </w:rPr>
        <w:t>established</w:t>
      </w:r>
      <w:r w:rsidRPr="004864C3">
        <w:rPr>
          <w:rFonts w:ascii="Times New Roman" w:hAnsi="Times New Roman" w:cs="Times New Roman"/>
          <w:sz w:val="24"/>
          <w:szCs w:val="24"/>
        </w:rPr>
        <w:t xml:space="preserve"> in Boston, after which New York City followed in 1845. Before adopting the policing approach in America,</w:t>
      </w:r>
      <w:r w:rsidRPr="004864C3" w:rsidR="00415176">
        <w:rPr>
          <w:rFonts w:ascii="Times New Roman" w:hAnsi="Times New Roman" w:cs="Times New Roman"/>
          <w:sz w:val="24"/>
          <w:szCs w:val="24"/>
        </w:rPr>
        <w:t xml:space="preserve"> police activities were informal and communal, well known as 'watch'</w:t>
      </w:r>
      <w:r w:rsidRPr="00532D80" w:rsidR="00532D80">
        <w:rPr>
          <w:rFonts w:ascii="Times New Roman" w:eastAsia="Times New Roman" w:hAnsi="Times New Roman" w:cs="Times New Roman"/>
          <w:sz w:val="24"/>
          <w:szCs w:val="24"/>
        </w:rPr>
        <w:t xml:space="preserve"> </w:t>
      </w:r>
      <w:r w:rsidR="00532D80">
        <w:rPr>
          <w:rFonts w:ascii="Times New Roman" w:eastAsia="Times New Roman" w:hAnsi="Times New Roman" w:cs="Times New Roman"/>
          <w:sz w:val="24"/>
          <w:szCs w:val="24"/>
        </w:rPr>
        <w:t>(Lind,</w:t>
      </w:r>
      <w:r w:rsidRPr="008859EA" w:rsidR="00532D80">
        <w:rPr>
          <w:rFonts w:ascii="Times New Roman" w:eastAsia="Times New Roman" w:hAnsi="Times New Roman" w:cs="Times New Roman"/>
          <w:sz w:val="24"/>
          <w:szCs w:val="24"/>
        </w:rPr>
        <w:t>2010</w:t>
      </w:r>
      <w:r w:rsidR="00532D80">
        <w:rPr>
          <w:rFonts w:ascii="Times New Roman" w:eastAsia="Times New Roman" w:hAnsi="Times New Roman" w:cs="Times New Roman"/>
          <w:sz w:val="24"/>
          <w:szCs w:val="24"/>
        </w:rPr>
        <w:t>)</w:t>
      </w:r>
      <w:r w:rsidRPr="004864C3" w:rsidR="00415176">
        <w:rPr>
          <w:rFonts w:ascii="Times New Roman" w:hAnsi="Times New Roman" w:cs="Times New Roman"/>
          <w:sz w:val="24"/>
          <w:szCs w:val="24"/>
        </w:rPr>
        <w:t xml:space="preserve">. This early colonial policing system was composed of voluntary workers. Many who volunteered avoided military services and were forced to perform watch services as a form </w:t>
      </w:r>
      <w:r w:rsidRPr="004864C3" w:rsidR="00532D80">
        <w:rPr>
          <w:rFonts w:ascii="Times New Roman" w:hAnsi="Times New Roman" w:cs="Times New Roman"/>
          <w:sz w:val="24"/>
          <w:szCs w:val="24"/>
        </w:rPr>
        <w:t>of</w:t>
      </w:r>
      <w:r w:rsidRPr="004864C3" w:rsidR="00415176">
        <w:rPr>
          <w:rFonts w:ascii="Times New Roman" w:hAnsi="Times New Roman" w:cs="Times New Roman"/>
          <w:sz w:val="24"/>
          <w:szCs w:val="24"/>
        </w:rPr>
        <w:t xml:space="preserve"> </w:t>
      </w:r>
      <w:r w:rsidRPr="004864C3" w:rsidR="00532D80">
        <w:rPr>
          <w:rFonts w:ascii="Times New Roman" w:hAnsi="Times New Roman" w:cs="Times New Roman"/>
          <w:sz w:val="24"/>
          <w:szCs w:val="24"/>
        </w:rPr>
        <w:t>punishment</w:t>
      </w:r>
    </w:p>
    <w:p>
      <w:r>
        <w:t>.
</w:t>
      </w:r>
    </w:p>
    <w:p w:rsidR="003E2A2F" w:rsidRPr="004864C3" w:rsidP="004864C3">
      <w:pPr>
        <w:spacing w:line="480" w:lineRule="auto"/>
        <w:ind w:firstLine="720"/>
        <w:rPr>
          <w:rFonts w:ascii="Times New Roman" w:hAnsi="Times New Roman" w:cs="Times New Roman"/>
          <w:sz w:val="24"/>
          <w:szCs w:val="24"/>
        </w:rPr>
      </w:pPr>
      <w:r w:rsidRPr="004864C3">
        <w:rPr>
          <w:rFonts w:ascii="Times New Roman" w:hAnsi="Times New Roman" w:cs="Times New Roman"/>
          <w:sz w:val="24"/>
          <w:szCs w:val="24"/>
        </w:rPr>
        <w:t>In the 1830s, the united nation was increasing due to urbanization, which was at the peak. The need for a more reliable and more adequate way to control the emerging disorders arose.  Increased crime and violence in urban areas were very evident, forcing the</w:t>
      </w:r>
      <w:r w:rsidRPr="004864C3" w:rsidR="00A27779">
        <w:rPr>
          <w:rFonts w:ascii="Times New Roman" w:hAnsi="Times New Roman" w:cs="Times New Roman"/>
          <w:sz w:val="24"/>
          <w:szCs w:val="24"/>
        </w:rPr>
        <w:t xml:space="preserve"> emergence of</w:t>
      </w:r>
      <w:r w:rsidRPr="004864C3">
        <w:rPr>
          <w:rFonts w:ascii="Times New Roman" w:hAnsi="Times New Roman" w:cs="Times New Roman"/>
          <w:sz w:val="24"/>
          <w:szCs w:val="24"/>
        </w:rPr>
        <w:t xml:space="preserve"> </w:t>
      </w:r>
      <w:r w:rsidRPr="004864C3" w:rsidR="00A27779">
        <w:rPr>
          <w:rFonts w:ascii="Times New Roman" w:hAnsi="Times New Roman" w:cs="Times New Roman"/>
          <w:sz w:val="24"/>
          <w:szCs w:val="24"/>
        </w:rPr>
        <w:t>the modern policing system to control the disorder. The Firs</w:t>
      </w:r>
      <w:r w:rsidRPr="004864C3" w:rsidR="00D222FB">
        <w:rPr>
          <w:rFonts w:ascii="Times New Roman" w:hAnsi="Times New Roman" w:cs="Times New Roman"/>
          <w:sz w:val="24"/>
          <w:szCs w:val="24"/>
        </w:rPr>
        <w:t xml:space="preserve">t American policing system era was between 1840-1930. This era was </w:t>
      </w:r>
      <w:r w:rsidRPr="004864C3" w:rsidR="00532D80">
        <w:rPr>
          <w:rFonts w:ascii="Times New Roman" w:hAnsi="Times New Roman" w:cs="Times New Roman"/>
          <w:sz w:val="24"/>
          <w:szCs w:val="24"/>
        </w:rPr>
        <w:t>majorly</w:t>
      </w:r>
      <w:r w:rsidRPr="004864C3" w:rsidR="00D222FB">
        <w:rPr>
          <w:rFonts w:ascii="Times New Roman" w:hAnsi="Times New Roman" w:cs="Times New Roman"/>
          <w:sz w:val="24"/>
          <w:szCs w:val="24"/>
        </w:rPr>
        <w:t xml:space="preserve"> known as the political era. The policing was under the influence of the politicians, like the mayor</w:t>
      </w:r>
      <w:r w:rsidRPr="004864C3" w:rsidR="00A16642">
        <w:rPr>
          <w:rFonts w:ascii="Times New Roman" w:hAnsi="Times New Roman" w:cs="Times New Roman"/>
          <w:sz w:val="24"/>
          <w:szCs w:val="24"/>
        </w:rPr>
        <w:t xml:space="preserve">. During </w:t>
      </w:r>
      <w:r w:rsidRPr="004864C3" w:rsidR="00532D80">
        <w:rPr>
          <w:rFonts w:ascii="Times New Roman" w:hAnsi="Times New Roman" w:cs="Times New Roman"/>
          <w:sz w:val="24"/>
          <w:szCs w:val="24"/>
        </w:rPr>
        <w:t>this era, women</w:t>
      </w:r>
      <w:r w:rsidRPr="004864C3" w:rsidR="00A16642">
        <w:rPr>
          <w:rFonts w:ascii="Times New Roman" w:hAnsi="Times New Roman" w:cs="Times New Roman"/>
          <w:sz w:val="24"/>
          <w:szCs w:val="24"/>
        </w:rPr>
        <w:t xml:space="preserve"> were prohibited in the profession, and black police officers were really allowed to serve. The police operated by foot, reaching out to the most corners of the city, thus satisfying both the politician's expectation and reducing the social disorders.</w:t>
      </w:r>
    </w:p>
    <w:p w:rsidR="006B089A" w:rsidRPr="004864C3" w:rsidP="004864C3">
      <w:pPr>
        <w:pStyle w:val="NormalWeb"/>
        <w:spacing w:line="480" w:lineRule="auto"/>
        <w:ind w:firstLine="720"/>
      </w:pPr>
      <w:r w:rsidRPr="004864C3">
        <w:t xml:space="preserve">The second era was between the 1930's to 1980s. This era was the reform era. Because of political influence, </w:t>
      </w:r>
      <w:r w:rsidRPr="004864C3" w:rsidR="00306577">
        <w:t xml:space="preserve">corruption and brutality were finding their way into the system, raising the alarm for a quick response. Chief August fought very hard for the reforms that led to the emergence of this era, making him famous as the father of </w:t>
      </w:r>
      <w:bookmarkStart w:id="0" w:name="_GoBack"/>
      <w:bookmarkEnd w:id="0"/>
      <w:r w:rsidRPr="004864C3" w:rsidR="00306577">
        <w:t>police professionalism</w:t>
      </w:r>
      <w:r w:rsidRPr="00532D80" w:rsidR="00532D80">
        <w:rPr>
          <w:rFonts w:eastAsia="Times New Roman"/>
        </w:rPr>
        <w:t xml:space="preserve"> </w:t>
      </w:r>
      <w:r w:rsidR="00532D80">
        <w:rPr>
          <w:rFonts w:eastAsia="Times New Roman"/>
        </w:rPr>
        <w:t>(Dammert,</w:t>
      </w:r>
      <w:r w:rsidRPr="008859EA" w:rsidR="00532D80">
        <w:rPr>
          <w:rFonts w:eastAsia="Times New Roman"/>
        </w:rPr>
        <w:t>2019</w:t>
      </w:r>
      <w:r w:rsidR="00532D80">
        <w:rPr>
          <w:rFonts w:eastAsia="Times New Roman"/>
        </w:rPr>
        <w:t>)</w:t>
      </w:r>
      <w:r w:rsidR="00532D80">
        <w:t>.</w:t>
      </w:r>
      <w:r w:rsidRPr="004864C3" w:rsidR="00306577">
        <w:t xml:space="preserve"> Diversity greatly formed the basis of the reform era. Scientific methods </w:t>
      </w:r>
      <w:r w:rsidRPr="004864C3" w:rsidR="00532D80">
        <w:t>were</w:t>
      </w:r>
      <w:r w:rsidRPr="004864C3" w:rsidR="00306577">
        <w:t xml:space="preserve"> used by the detectives, training academies, and psychological tests were conducted</w:t>
      </w:r>
      <w:r w:rsidRPr="004864C3">
        <w:t xml:space="preserve"> before the recruitment of the police. Considering the logic of getting to know the cause of a problem before trying to solve it and </w:t>
      </w:r>
      <w:r w:rsidRPr="004864C3">
        <w:t>focusing on rehabilitation, the police officers needed to look at a larger picture other than arrest. The reforms satisfied public expectations and ensured law and order in the state.</w:t>
      </w:r>
    </w:p>
    <w:p w:rsidR="00971045" w:rsidP="004864C3">
      <w:pPr>
        <w:pStyle w:val="NormalWeb"/>
        <w:spacing w:line="480" w:lineRule="auto"/>
        <w:ind w:firstLine="720"/>
      </w:pPr>
      <w:r w:rsidRPr="004864C3">
        <w:t xml:space="preserve">Community era </w:t>
      </w:r>
      <w:r w:rsidRPr="004864C3">
        <w:t>(1980's to present). In this era, media coverage uncovered racial discrimination between white police officers and African American citizens at the state. This act gave rise to civil Rights movements, which caused much pressure and threats—making police officers seek help from the community</w:t>
      </w:r>
      <w:r w:rsidRPr="00532D80" w:rsidR="00532D80">
        <w:rPr>
          <w:rFonts w:eastAsia="Times New Roman"/>
        </w:rPr>
        <w:t xml:space="preserve"> </w:t>
      </w:r>
      <w:r w:rsidR="00532D80">
        <w:rPr>
          <w:rFonts w:eastAsia="Times New Roman"/>
        </w:rPr>
        <w:t>(Bell,</w:t>
      </w:r>
      <w:r w:rsidRPr="00532D80" w:rsidR="00532D80">
        <w:rPr>
          <w:rFonts w:eastAsia="Times New Roman"/>
        </w:rPr>
        <w:t>2017</w:t>
      </w:r>
      <w:r w:rsidR="00532D80">
        <w:rPr>
          <w:rFonts w:eastAsia="Times New Roman"/>
        </w:rPr>
        <w:t>)</w:t>
      </w:r>
      <w:r w:rsidR="00532D80">
        <w:t>.</w:t>
      </w:r>
      <w:r w:rsidRPr="004864C3">
        <w:t xml:space="preserve"> The community era involved the coordination and working together between the community and the police.</w:t>
      </w:r>
      <w:r w:rsidRPr="004864C3" w:rsidR="004864C3">
        <w:t xml:space="preserve"> Community leaders are engaged in settling state disputes under this era. The community era was characterized by massive research, missions were conducted, and recodes</w:t>
      </w:r>
      <w:r w:rsidR="00E96483">
        <w:t>. Public relations and problem</w:t>
      </w:r>
      <w:r w:rsidR="008D1C25">
        <w:t xml:space="preserve">-solving approaches </w:t>
      </w:r>
      <w:r w:rsidR="00E96483">
        <w:t xml:space="preserve">are influenced by the general knowledge obtained from the study conducted in the broader field, bringing about quality of life and citizens' </w:t>
      </w:r>
      <w:r w:rsidR="008D1C25">
        <w:t>satisfaction</w:t>
      </w:r>
      <w:r w:rsidR="00E96483">
        <w:t>.</w:t>
      </w:r>
    </w:p>
    <w:p w:rsidR="00E96483" w:rsidRPr="004864C3" w:rsidP="004864C3">
      <w:pPr>
        <w:pStyle w:val="NormalWeb"/>
        <w:spacing w:line="480" w:lineRule="auto"/>
        <w:ind w:firstLine="720"/>
      </w:pPr>
      <w:r>
        <w:t>In conclusion, since the modern policing system</w:t>
      </w:r>
      <w:r w:rsidR="001447CE">
        <w:t>'s development, departments such as homeland security have been created to help in communication and coordination.</w:t>
      </w:r>
      <w:r w:rsidR="00B477C3">
        <w:t xml:space="preserve"> Using legitimacy and authorization has laid a level ground to exercise law and under in accordance with the constitution of the land. External relationships, organizational designs, </w:t>
      </w:r>
      <w:r w:rsidR="008D1C25">
        <w:t>tactics</w:t>
      </w:r>
      <w:r w:rsidR="00B477C3">
        <w:t xml:space="preserve">, and use of modern technology are also significant contributors in the community era that have also greatly influenced security in America. </w:t>
      </w:r>
    </w:p>
    <w:p w:rsidR="004864C3" w:rsidRPr="00971045" w:rsidP="004864C3">
      <w:pPr>
        <w:pStyle w:val="NormalWeb"/>
        <w:spacing w:line="480" w:lineRule="auto"/>
      </w:pPr>
    </w:p>
    <w:p w:rsidR="00A16642" w:rsidRPr="004864C3" w:rsidP="004864C3">
      <w:pPr>
        <w:spacing w:line="480" w:lineRule="auto"/>
        <w:rPr>
          <w:rFonts w:ascii="Times New Roman" w:hAnsi="Times New Roman" w:cs="Times New Roman"/>
          <w:sz w:val="24"/>
          <w:szCs w:val="24"/>
        </w:rPr>
      </w:pPr>
    </w:p>
    <w:p w:rsidR="00D222FB" w:rsidRPr="004864C3" w:rsidP="004864C3">
      <w:pPr>
        <w:spacing w:line="480" w:lineRule="auto"/>
        <w:rPr>
          <w:rFonts w:ascii="Times New Roman" w:hAnsi="Times New Roman" w:cs="Times New Roman"/>
          <w:sz w:val="24"/>
          <w:szCs w:val="24"/>
        </w:rPr>
      </w:pPr>
    </w:p>
    <w:p w:rsidR="00D222FB" w:rsidRPr="004864C3" w:rsidP="004864C3">
      <w:pPr>
        <w:spacing w:line="480" w:lineRule="auto"/>
        <w:rPr>
          <w:rFonts w:ascii="Times New Roman" w:hAnsi="Times New Roman" w:cs="Times New Roman"/>
          <w:sz w:val="24"/>
          <w:szCs w:val="24"/>
        </w:rPr>
      </w:pPr>
    </w:p>
    <w:p w:rsidR="003E6ACD" w:rsidRPr="00532D80" w:rsidP="00532D80">
      <w:pPr>
        <w:jc w:val="center"/>
        <w:rPr>
          <w:rFonts w:ascii="Times New Roman" w:hAnsi="Times New Roman" w:cs="Times New Roman"/>
          <w:b/>
          <w:sz w:val="24"/>
          <w:szCs w:val="24"/>
        </w:rPr>
      </w:pPr>
      <w:r w:rsidRPr="00532D80">
        <w:rPr>
          <w:rFonts w:ascii="Times New Roman" w:hAnsi="Times New Roman" w:cs="Times New Roman"/>
          <w:b/>
          <w:sz w:val="24"/>
          <w:szCs w:val="24"/>
        </w:rPr>
        <w:t>Reference</w:t>
      </w:r>
    </w:p>
    <w:p w:rsidR="00532D80"/>
    <w:p w:rsidR="00532D80" w:rsidRPr="00532D80" w:rsidP="00532D80">
      <w:pPr>
        <w:spacing w:line="480" w:lineRule="auto"/>
        <w:ind w:left="720" w:hanging="720"/>
        <w:rPr>
          <w:rFonts w:ascii="Times New Roman" w:hAnsi="Times New Roman" w:cs="Times New Roman"/>
          <w:sz w:val="24"/>
          <w:szCs w:val="24"/>
        </w:rPr>
      </w:pPr>
      <w:r w:rsidRPr="00532D80">
        <w:rPr>
          <w:rFonts w:ascii="Times New Roman" w:hAnsi="Times New Roman" w:cs="Times New Roman"/>
          <w:sz w:val="24"/>
          <w:szCs w:val="24"/>
        </w:rPr>
        <w:t>Bell, M. C. (2017). Police reform and the dismantling of legal estrangement. The Yale Law Journal, 2054-2150.</w:t>
      </w:r>
    </w:p>
    <w:p w:rsidR="00532D80" w:rsidRPr="00532D80" w:rsidP="00532D80">
      <w:pPr>
        <w:spacing w:line="480" w:lineRule="auto"/>
        <w:ind w:left="720" w:hanging="720"/>
        <w:rPr>
          <w:rFonts w:ascii="Times New Roman" w:hAnsi="Times New Roman" w:cs="Times New Roman"/>
          <w:sz w:val="24"/>
          <w:szCs w:val="24"/>
        </w:rPr>
      </w:pPr>
      <w:r w:rsidRPr="00532D80">
        <w:rPr>
          <w:rFonts w:ascii="Times New Roman" w:hAnsi="Times New Roman" w:cs="Times New Roman"/>
          <w:sz w:val="24"/>
          <w:szCs w:val="24"/>
        </w:rPr>
        <w:t xml:space="preserve"> Dammert, L. (2019). Challenges of police reform in Latin America. Handbook on Law and Society in Latin America, Nueva York, Routledge. </w:t>
      </w:r>
    </w:p>
    <w:p w:rsidR="00532D80" w:rsidRPr="00532D80" w:rsidP="00532D80">
      <w:pPr>
        <w:spacing w:line="480" w:lineRule="auto"/>
        <w:ind w:left="720" w:hanging="720"/>
        <w:rPr>
          <w:rFonts w:ascii="Times New Roman" w:hAnsi="Times New Roman" w:cs="Times New Roman"/>
          <w:sz w:val="24"/>
          <w:szCs w:val="24"/>
        </w:rPr>
      </w:pPr>
      <w:r w:rsidRPr="00532D80">
        <w:rPr>
          <w:rFonts w:ascii="Times New Roman" w:hAnsi="Times New Roman" w:cs="Times New Roman"/>
          <w:sz w:val="24"/>
          <w:szCs w:val="24"/>
        </w:rPr>
        <w:t>Lind, M. (2010). Next American nation: The new nationalism and the fourth American revolution. Simon and Schuster.</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8380013"/>
      <w:docPartObj>
        <w:docPartGallery w:val="Page Numbers (Top of Page)"/>
        <w:docPartUnique/>
      </w:docPartObj>
    </w:sdtPr>
    <w:sdtEndPr>
      <w:rPr>
        <w:noProof/>
      </w:rPr>
    </w:sdtEndPr>
    <w:sdtContent>
      <w:p w:rsidR="008D1C2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D1C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6F3577A"/>
    <w:multiLevelType w:val="multilevel"/>
    <w:tmpl w:val="3DBA8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ACD"/>
    <w:rsid w:val="001447CE"/>
    <w:rsid w:val="00160A06"/>
    <w:rsid w:val="00306577"/>
    <w:rsid w:val="003E2A2F"/>
    <w:rsid w:val="003E6ACD"/>
    <w:rsid w:val="00415176"/>
    <w:rsid w:val="004864C3"/>
    <w:rsid w:val="00532D80"/>
    <w:rsid w:val="005C762E"/>
    <w:rsid w:val="006B089A"/>
    <w:rsid w:val="0079677B"/>
    <w:rsid w:val="008573C2"/>
    <w:rsid w:val="008859EA"/>
    <w:rsid w:val="008D1C25"/>
    <w:rsid w:val="00971045"/>
    <w:rsid w:val="00A16642"/>
    <w:rsid w:val="00A27779"/>
    <w:rsid w:val="00B477C3"/>
    <w:rsid w:val="00C46115"/>
    <w:rsid w:val="00D222FB"/>
    <w:rsid w:val="00E96483"/>
    <w:rsid w:val="00F10C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72D5493"/>
  <w15:chartTrackingRefBased/>
  <w15:docId w15:val="{9D4A9203-4F82-4375-9491-A4DC06DF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A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22FB"/>
    <w:rPr>
      <w:b/>
      <w:bCs/>
    </w:rPr>
  </w:style>
  <w:style w:type="paragraph" w:styleId="NormalWeb">
    <w:name w:val="Normal (Web)"/>
    <w:basedOn w:val="Normal"/>
    <w:uiPriority w:val="99"/>
    <w:unhideWhenUsed/>
    <w:rsid w:val="00A16642"/>
    <w:rPr>
      <w:rFonts w:ascii="Times New Roman" w:hAnsi="Times New Roman" w:cs="Times New Roman"/>
      <w:sz w:val="24"/>
      <w:szCs w:val="24"/>
    </w:rPr>
  </w:style>
  <w:style w:type="paragraph" w:styleId="Header">
    <w:name w:val="header"/>
    <w:basedOn w:val="Normal"/>
    <w:link w:val="HeaderChar"/>
    <w:uiPriority w:val="99"/>
    <w:unhideWhenUsed/>
    <w:rsid w:val="008D1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C25"/>
  </w:style>
  <w:style w:type="paragraph" w:styleId="Footer">
    <w:name w:val="footer"/>
    <w:basedOn w:val="Normal"/>
    <w:link w:val="FooterChar"/>
    <w:uiPriority w:val="99"/>
    <w:unhideWhenUsed/>
    <w:rsid w:val="008D1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4</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LydiaKavata</dc:creator>
  <cp:lastModifiedBy>LydiaKavata</cp:lastModifiedBy>
  <cp:revision>1</cp:revision>
  <dcterms:created xsi:type="dcterms:W3CDTF">2021-01-26T18:19:00Z</dcterms:created>
  <dcterms:modified xsi:type="dcterms:W3CDTF">2021-01-26T21:24:00Z</dcterms:modified>
</cp:coreProperties>
</file>